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C61B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C61B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C61B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0C61B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C61BF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0C61BF" w:rsidRDefault="000C61B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6D064E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C61BF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C61BF" w:rsidRDefault="000C61B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C61BF" w:rsidTr="00C9183B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C61B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C61B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C61BF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C61B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C61B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0C61B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0C61BF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0C61B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C61BF" w:rsidRDefault="00AB1D18" w:rsidP="00BA4673">
            <w:pPr>
              <w:rPr>
                <w:rFonts w:asciiTheme="minorHAnsi" w:hAnsiTheme="minorHAnsi"/>
                <w:sz w:val="24"/>
                <w:szCs w:val="24"/>
              </w:rPr>
            </w:pPr>
            <w:r w:rsidRPr="00BA467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C61B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C61BF" w:rsidRDefault="000C61B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C61BF" w:rsidRDefault="00AF1E37" w:rsidP="000C61B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="000C61BF">
              <w:rPr>
                <w:rFonts w:asciiTheme="minorHAnsi" w:hAnsiTheme="minorHAnsi"/>
                <w:b/>
                <w:sz w:val="24"/>
                <w:szCs w:val="24"/>
              </w:rPr>
              <w:t>ngielski/ polski</w:t>
            </w:r>
          </w:p>
        </w:tc>
      </w:tr>
      <w:tr w:rsidR="002E1B9A" w:rsidRPr="000C61BF" w:rsidTr="006D7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C61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C61BF" w:rsidTr="006D7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C61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0C61BF" w:rsidRDefault="000C61BF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1BF" w:rsidRPr="000C61BF" w:rsidTr="000C61B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1BF" w:rsidRPr="000C61BF" w:rsidRDefault="00A13F3B" w:rsidP="00653E36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0C61BF" w:rsidRPr="000C61BF" w:rsidTr="000C61BF">
        <w:trPr>
          <w:trHeight w:val="640"/>
        </w:trPr>
        <w:tc>
          <w:tcPr>
            <w:tcW w:w="2988" w:type="dxa"/>
            <w:vAlign w:val="center"/>
          </w:tcPr>
          <w:p w:rsidR="000C61BF" w:rsidRPr="000C61BF" w:rsidRDefault="000C61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0C61BF" w:rsidRPr="000C61BF" w:rsidRDefault="000C61BF" w:rsidP="00A13F3B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A13F3B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A13F3B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A13F3B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A13F3B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0C61BF" w:rsidRPr="000C61BF" w:rsidTr="000C61BF">
        <w:tc>
          <w:tcPr>
            <w:tcW w:w="2988" w:type="dxa"/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na poziomie B1 ESOKJ w odniesieniu do różnych sytuacji komunikacyjnych z życia codziennego i zawodowego z uwzględnieniem podstawowego słownictwa z branży IT.</w:t>
            </w:r>
          </w:p>
        </w:tc>
      </w:tr>
      <w:tr w:rsidR="000C61BF" w:rsidRPr="000C61BF" w:rsidTr="000C61B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C61BF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C61B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C61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Formułuje poprawne i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0C61BF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B1 ESOKJ (wykorzystując wszystkie umiejętności językowe: czytanie i słuchanie ze zrozumieniem, mówienie oraz pisanie) w wymaganym zakresie tematycznym języka ogólnego jak i fachowej terminologii branży 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C61BF" w:rsidTr="000C61BF">
        <w:tc>
          <w:tcPr>
            <w:tcW w:w="10008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C61BF" w:rsidTr="000C61BF">
        <w:tc>
          <w:tcPr>
            <w:tcW w:w="10008" w:type="dxa"/>
            <w:shd w:val="pct15" w:color="auto" w:fill="FFFFFF"/>
          </w:tcPr>
          <w:p w:rsidR="002E1B9A" w:rsidRPr="000C61BF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C61BF" w:rsidTr="000C61BF">
        <w:tc>
          <w:tcPr>
            <w:tcW w:w="10008" w:type="dxa"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0C61BF">
        <w:tc>
          <w:tcPr>
            <w:tcW w:w="10008" w:type="dxa"/>
            <w:shd w:val="pct15" w:color="auto" w:fill="FFFFFF"/>
          </w:tcPr>
          <w:p w:rsidR="002E1B9A" w:rsidRPr="000C61BF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Rozwijanie umiejętności językowych na poziomie B1 ESOKJ,  takich jak słuchanie i czytanie ze zrozumieniem, mówienie, pisanie. Rozwijanie kompetencji językowych w zakresie struktur gramatycznych i leksykalnych przydatnych w różnych sytuacjach komunikacyjnych i zawodowych: opisywanie zjawisk i procesów,  precyzyjne odnoszenie się do związków przyczynowo-skutkowych obecnych, przeszłych i przyszłych, określanie ilości, liczby i  częstotliwości zdarzeń, formułowanie hipotez zw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>iązanych z życiem codziennym i zawodowym.</w:t>
            </w:r>
          </w:p>
          <w:p w:rsidR="000C61BF" w:rsidRPr="000C61BF" w:rsidRDefault="003F7D08" w:rsidP="00653E3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Zapoznanie studentów ze </w:t>
            </w:r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słownictwem i strukturami leksykalnymi w języku angielskim stosowanymi w obszarze IT : sieć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World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Wide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Web,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websites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, tworzenie stron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www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>, systemy komunikacyjne.</w:t>
            </w:r>
          </w:p>
          <w:p w:rsidR="000C61BF" w:rsidRPr="000C61BF" w:rsidRDefault="000C61BF" w:rsidP="000C61B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pct15" w:color="auto" w:fill="FFFFFF"/>
          </w:tcPr>
          <w:p w:rsidR="000C61BF" w:rsidRPr="000C61BF" w:rsidRDefault="000C61B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pct15" w:color="auto" w:fill="FFFFFF"/>
          </w:tcPr>
          <w:p w:rsidR="000C61BF" w:rsidRPr="000C61BF" w:rsidRDefault="000C61B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clear" w:color="auto" w:fill="D9D9D9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clear" w:color="auto" w:fill="D9D9D9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1BF" w:rsidRPr="006D064E" w:rsidTr="001259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1BF" w:rsidRPr="000C61BF" w:rsidRDefault="000C61BF" w:rsidP="000C61BF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A13F3B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Kay, Sue &amp; Jones, </w:t>
            </w:r>
            <w:hyperlink r:id="rId7" w:history="1">
              <w:r w:rsidRPr="00A13F3B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 Macmillan, 2009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A13F3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3F3B">
              <w:rPr>
                <w:rFonts w:asciiTheme="minorHAnsi" w:hAnsiTheme="minorHAnsi"/>
                <w:sz w:val="24"/>
                <w:szCs w:val="24"/>
                <w:lang w:val="en-GB"/>
              </w:rPr>
              <w:t>Iwo</w:t>
            </w:r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na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- Harlow : </w:t>
            </w:r>
            <w:hyperlink r:id="rId8" w:history="1">
              <w:r w:rsidRPr="00A13F3B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A13F3B">
              <w:rPr>
                <w:rStyle w:val="Uwydatnienie"/>
                <w:rFonts w:asciiTheme="minorHAnsi" w:hAnsiTheme="minorHAnsi"/>
                <w:i w:val="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Intermediate Workbook / Louis Harrison. - Harlow : </w:t>
            </w:r>
            <w:hyperlink r:id="rId9" w:history="1">
              <w:r w:rsidRPr="00A13F3B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0C61BF" w:rsidRPr="000C61BF" w:rsidRDefault="000C61BF" w:rsidP="00653E36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A13F3B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A13F3B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Black Publishers Ltd, 2007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</w:t>
            </w:r>
          </w:p>
        </w:tc>
      </w:tr>
      <w:tr w:rsidR="000C61BF" w:rsidRPr="006D064E" w:rsidTr="00AF1E37">
        <w:tc>
          <w:tcPr>
            <w:tcW w:w="2660" w:type="dxa"/>
            <w:vAlign w:val="center"/>
          </w:tcPr>
          <w:p w:rsidR="000C61BF" w:rsidRPr="000C61BF" w:rsidRDefault="000C61BF" w:rsidP="00AF1E3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University  Press, 1993. </w:t>
            </w:r>
            <w:r w:rsidRPr="000C61BF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University Press, 2003.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lastRenderedPageBreak/>
              <w:t xml:space="preserve">CCNA Security Study Guide / Tim Boyles. –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Indianopolis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, Ind.: Wiley Publishing, Cop. 2010.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</w:p>
        </w:tc>
      </w:tr>
      <w:tr w:rsidR="000C61BF" w:rsidRPr="000C61BF" w:rsidTr="000C61BF">
        <w:tc>
          <w:tcPr>
            <w:tcW w:w="2660" w:type="dxa"/>
            <w:vAlign w:val="center"/>
          </w:tcPr>
          <w:p w:rsidR="000C61BF" w:rsidRPr="000C61BF" w:rsidRDefault="000C61BF" w:rsidP="000C61B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C61BF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C61BF" w:rsidRPr="000C61BF" w:rsidTr="00D90E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pisanie,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prace domowe obejmujące czytanie tekstów, tłumaczenia, przygotowanie wypowiedzi ustnych 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1, 3, 4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wejściówki sprawdzające znajomość słownictwa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CA64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CA6479">
              <w:rPr>
                <w:rFonts w:asciiTheme="minorHAnsi" w:hAnsiTheme="minorHAnsi" w:cs="Arial Narrow"/>
                <w:sz w:val="24"/>
                <w:szCs w:val="24"/>
              </w:rPr>
              <w:t>zadanie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 realizowan</w:t>
            </w:r>
            <w:r w:rsidR="00CA6479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0C61BF" w:rsidRPr="000C61BF" w:rsidTr="0071336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13F3B" w:rsidRPr="00A13F3B" w:rsidRDefault="00A13F3B" w:rsidP="00653E36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</w:p>
          <w:p w:rsidR="000C61BF" w:rsidRPr="000C61BF" w:rsidRDefault="000C61BF" w:rsidP="00653E36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Student uzysk</w:t>
            </w:r>
            <w:bookmarkStart w:id="0" w:name="_GoBack"/>
            <w:bookmarkEnd w:id="0"/>
            <w:r w:rsidRPr="000C61BF">
              <w:rPr>
                <w:rFonts w:asciiTheme="minorHAnsi" w:hAnsiTheme="minorHAnsi" w:cs="Arial Narrow"/>
                <w:sz w:val="24"/>
                <w:szCs w:val="24"/>
              </w:rPr>
              <w:t>uje zaliczenie na podstawie ocen uzyskanych za wymienione wyżej zadania. Ocena na koniec semestru obejmuje: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 sprawdzające znajomość słownictwa  - 25% oceny 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0C61BF" w:rsidRPr="000C61BF" w:rsidRDefault="000C61BF" w:rsidP="00653E36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C61BF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C61B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C61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C61BF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6D064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punktów</w:t>
            </w:r>
            <w:r w:rsidR="006D064E">
              <w:rPr>
                <w:rFonts w:asciiTheme="minorHAnsi" w:hAnsiTheme="minorHAnsi"/>
                <w:sz w:val="24"/>
                <w:szCs w:val="24"/>
              </w:rPr>
              <w:t xml:space="preserve"> ECTS  za zajęcia</w:t>
            </w:r>
            <w:r w:rsidRPr="000C61B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1 ECTS</w:t>
            </w:r>
          </w:p>
        </w:tc>
      </w:tr>
    </w:tbl>
    <w:p w:rsidR="002E1B9A" w:rsidRPr="000C61B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C61B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C61BF" w:rsidSect="00D04B15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D44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D064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D44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064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D064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6D064E" w:rsidP="005B55FC">
    <w:pPr>
      <w:pStyle w:val="Tytu"/>
      <w:jc w:val="right"/>
      <w:rPr>
        <w:b w:val="0"/>
        <w:i/>
        <w:sz w:val="20"/>
      </w:rPr>
    </w:pP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C61BF"/>
    <w:rsid w:val="001745FD"/>
    <w:rsid w:val="001D78B7"/>
    <w:rsid w:val="002308D7"/>
    <w:rsid w:val="00247BC3"/>
    <w:rsid w:val="002E1B9A"/>
    <w:rsid w:val="0038660A"/>
    <w:rsid w:val="00396B9E"/>
    <w:rsid w:val="003A7921"/>
    <w:rsid w:val="003F7D08"/>
    <w:rsid w:val="00401FF4"/>
    <w:rsid w:val="00482532"/>
    <w:rsid w:val="004B137F"/>
    <w:rsid w:val="00513459"/>
    <w:rsid w:val="00555B5F"/>
    <w:rsid w:val="00571748"/>
    <w:rsid w:val="005C4E66"/>
    <w:rsid w:val="006207BD"/>
    <w:rsid w:val="006D064E"/>
    <w:rsid w:val="006D7E25"/>
    <w:rsid w:val="00735137"/>
    <w:rsid w:val="007F0ECB"/>
    <w:rsid w:val="007F763F"/>
    <w:rsid w:val="00883FC6"/>
    <w:rsid w:val="00887F87"/>
    <w:rsid w:val="009C109D"/>
    <w:rsid w:val="00A13F3B"/>
    <w:rsid w:val="00AA4E25"/>
    <w:rsid w:val="00AB1D18"/>
    <w:rsid w:val="00AF1E37"/>
    <w:rsid w:val="00B66FD1"/>
    <w:rsid w:val="00BA4673"/>
    <w:rsid w:val="00C71D87"/>
    <w:rsid w:val="00C9183B"/>
    <w:rsid w:val="00CA6479"/>
    <w:rsid w:val="00CC5A9C"/>
    <w:rsid w:val="00D04B15"/>
    <w:rsid w:val="00D72111"/>
    <w:rsid w:val="00D90E16"/>
    <w:rsid w:val="00D950BF"/>
    <w:rsid w:val="00E227ED"/>
    <w:rsid w:val="00ED4476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0C61B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C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960</Words>
  <Characters>5762</Characters>
  <Application>Microsoft Office Word</Application>
  <DocSecurity>0</DocSecurity>
  <Lines>48</Lines>
  <Paragraphs>13</Paragraphs>
  <ScaleCrop>false</ScaleCrop>
  <Company>PWSZ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24</cp:revision>
  <dcterms:created xsi:type="dcterms:W3CDTF">2019-06-12T10:09:00Z</dcterms:created>
  <dcterms:modified xsi:type="dcterms:W3CDTF">2019-09-14T22:23:00Z</dcterms:modified>
</cp:coreProperties>
</file>